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24"/>
        <w:gridCol w:w="1181"/>
        <w:gridCol w:w="3969"/>
        <w:gridCol w:w="851"/>
        <w:gridCol w:w="1275"/>
        <w:gridCol w:w="517"/>
      </w:tblGrid>
      <w:tr w:rsidR="002A7375" w:rsidRPr="002A7375" w14:paraId="620232A6" w14:textId="77777777" w:rsidTr="00C6089B">
        <w:trPr>
          <w:trHeight w:val="661"/>
        </w:trPr>
        <w:tc>
          <w:tcPr>
            <w:tcW w:w="9017" w:type="dxa"/>
            <w:gridSpan w:val="6"/>
          </w:tcPr>
          <w:p w14:paraId="6EC92540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جدول زمان بندی ارائه برنامه مفصل گیجگاهی </w:t>
            </w:r>
            <w:r w:rsidRPr="002A737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فکی و اکلوژن</w:t>
            </w:r>
          </w:p>
          <w:p w14:paraId="35A6FB44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( نیمسال اول ١٤٠٤-١٤٠٥ )</w:t>
            </w:r>
          </w:p>
        </w:tc>
      </w:tr>
      <w:tr w:rsidR="002A7375" w:rsidRPr="002A7375" w14:paraId="22BEA5E3" w14:textId="77777777" w:rsidTr="00C6089B">
        <w:trPr>
          <w:trHeight w:val="661"/>
        </w:trPr>
        <w:tc>
          <w:tcPr>
            <w:tcW w:w="1224" w:type="dxa"/>
          </w:tcPr>
          <w:p w14:paraId="095DE712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181" w:type="dxa"/>
          </w:tcPr>
          <w:p w14:paraId="72764C11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آموزشی </w:t>
            </w:r>
          </w:p>
        </w:tc>
        <w:tc>
          <w:tcPr>
            <w:tcW w:w="3969" w:type="dxa"/>
          </w:tcPr>
          <w:p w14:paraId="3F5120A9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</w:t>
            </w:r>
          </w:p>
        </w:tc>
        <w:tc>
          <w:tcPr>
            <w:tcW w:w="851" w:type="dxa"/>
          </w:tcPr>
          <w:p w14:paraId="265ED03C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ساعت </w:t>
            </w:r>
          </w:p>
        </w:tc>
        <w:tc>
          <w:tcPr>
            <w:tcW w:w="1275" w:type="dxa"/>
          </w:tcPr>
          <w:p w14:paraId="1E67434C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  <w:tc>
          <w:tcPr>
            <w:tcW w:w="517" w:type="dxa"/>
          </w:tcPr>
          <w:p w14:paraId="7A8D889B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</w:tr>
      <w:tr w:rsidR="002A7375" w:rsidRPr="002A7375" w14:paraId="75FB54B0" w14:textId="77777777" w:rsidTr="00C6089B">
        <w:trPr>
          <w:trHeight w:val="661"/>
        </w:trPr>
        <w:tc>
          <w:tcPr>
            <w:tcW w:w="1224" w:type="dxa"/>
          </w:tcPr>
          <w:p w14:paraId="06EEA772" w14:textId="637D8C5E" w:rsidR="002A7375" w:rsidRPr="002A7375" w:rsidRDefault="004C7B8B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نوربخشیان</w:t>
            </w:r>
          </w:p>
        </w:tc>
        <w:tc>
          <w:tcPr>
            <w:tcW w:w="1181" w:type="dxa"/>
          </w:tcPr>
          <w:p w14:paraId="0C9A79D0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جراحی</w:t>
            </w:r>
          </w:p>
        </w:tc>
        <w:tc>
          <w:tcPr>
            <w:tcW w:w="3969" w:type="dxa"/>
          </w:tcPr>
          <w:p w14:paraId="1D3FD949" w14:textId="77777777" w:rsidR="002A7375" w:rsidRPr="002A7375" w:rsidRDefault="002A7375" w:rsidP="002A737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آناتومی فانکشنال و بیومکانیک </w:t>
            </w:r>
            <w:r w:rsidRPr="002A7375">
              <w:rPr>
                <w:rFonts w:cs="B Nazanin"/>
                <w:sz w:val="24"/>
                <w:szCs w:val="24"/>
                <w:lang w:bidi="fa-IR"/>
              </w:rPr>
              <w:t>TMJ</w:t>
            </w:r>
          </w:p>
        </w:tc>
        <w:tc>
          <w:tcPr>
            <w:tcW w:w="851" w:type="dxa"/>
          </w:tcPr>
          <w:p w14:paraId="357F8C41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1275" w:type="dxa"/>
          </w:tcPr>
          <w:p w14:paraId="79345F12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8/7/1404</w:t>
            </w:r>
          </w:p>
        </w:tc>
        <w:tc>
          <w:tcPr>
            <w:tcW w:w="517" w:type="dxa"/>
          </w:tcPr>
          <w:p w14:paraId="69301DFD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A7375" w:rsidRPr="002A7375" w14:paraId="48BA5301" w14:textId="77777777" w:rsidTr="00C6089B">
        <w:trPr>
          <w:trHeight w:val="661"/>
        </w:trPr>
        <w:tc>
          <w:tcPr>
            <w:tcW w:w="1224" w:type="dxa"/>
          </w:tcPr>
          <w:p w14:paraId="45ECE5B7" w14:textId="06E631CC" w:rsidR="002A7375" w:rsidRPr="002A7375" w:rsidRDefault="004C7B8B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نوربخشیان</w:t>
            </w:r>
            <w:bookmarkStart w:id="0" w:name="_GoBack"/>
            <w:bookmarkEnd w:id="0"/>
          </w:p>
        </w:tc>
        <w:tc>
          <w:tcPr>
            <w:tcW w:w="1181" w:type="dxa"/>
          </w:tcPr>
          <w:p w14:paraId="2C356809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جراحی</w:t>
            </w:r>
          </w:p>
        </w:tc>
        <w:tc>
          <w:tcPr>
            <w:tcW w:w="3969" w:type="dxa"/>
          </w:tcPr>
          <w:p w14:paraId="17E4F0D9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فیزیولوژی و حرکات فکی فانکشنال</w:t>
            </w:r>
          </w:p>
        </w:tc>
        <w:tc>
          <w:tcPr>
            <w:tcW w:w="851" w:type="dxa"/>
          </w:tcPr>
          <w:p w14:paraId="44F86490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1275" w:type="dxa"/>
          </w:tcPr>
          <w:p w14:paraId="0836B6D7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15/7/1404</w:t>
            </w:r>
          </w:p>
        </w:tc>
        <w:tc>
          <w:tcPr>
            <w:tcW w:w="517" w:type="dxa"/>
          </w:tcPr>
          <w:p w14:paraId="3611175E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7375" w:rsidRPr="002A7375" w14:paraId="34B5FE36" w14:textId="77777777" w:rsidTr="00C6089B">
        <w:trPr>
          <w:trHeight w:val="613"/>
        </w:trPr>
        <w:tc>
          <w:tcPr>
            <w:tcW w:w="1224" w:type="dxa"/>
          </w:tcPr>
          <w:p w14:paraId="2F0F2FBF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فرهمند </w:t>
            </w:r>
          </w:p>
        </w:tc>
        <w:tc>
          <w:tcPr>
            <w:tcW w:w="1181" w:type="dxa"/>
          </w:tcPr>
          <w:p w14:paraId="74A778D1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پروتز</w:t>
            </w:r>
          </w:p>
        </w:tc>
        <w:tc>
          <w:tcPr>
            <w:tcW w:w="3969" w:type="dxa"/>
          </w:tcPr>
          <w:p w14:paraId="57D2E03D" w14:textId="77777777" w:rsidR="002A7375" w:rsidRPr="002A7375" w:rsidRDefault="002A7375" w:rsidP="002A737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کاربردعملی آرتیکولاتور در </w:t>
            </w:r>
            <w:r w:rsidRPr="002A7375">
              <w:rPr>
                <w:rFonts w:cs="B Nazanin"/>
                <w:sz w:val="24"/>
                <w:szCs w:val="24"/>
                <w:lang w:bidi="fa-IR"/>
              </w:rPr>
              <w:t>TMD</w:t>
            </w:r>
          </w:p>
        </w:tc>
        <w:tc>
          <w:tcPr>
            <w:tcW w:w="851" w:type="dxa"/>
          </w:tcPr>
          <w:p w14:paraId="4FF156CE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1275" w:type="dxa"/>
          </w:tcPr>
          <w:p w14:paraId="789C0416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22/7/1404</w:t>
            </w:r>
          </w:p>
        </w:tc>
        <w:tc>
          <w:tcPr>
            <w:tcW w:w="517" w:type="dxa"/>
          </w:tcPr>
          <w:p w14:paraId="1455A560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A7375" w:rsidRPr="002A7375" w14:paraId="2AAB252C" w14:textId="77777777" w:rsidTr="00C6089B">
        <w:trPr>
          <w:trHeight w:val="661"/>
        </w:trPr>
        <w:tc>
          <w:tcPr>
            <w:tcW w:w="1224" w:type="dxa"/>
          </w:tcPr>
          <w:p w14:paraId="44E62925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فرهمند </w:t>
            </w:r>
          </w:p>
        </w:tc>
        <w:tc>
          <w:tcPr>
            <w:tcW w:w="1181" w:type="dxa"/>
          </w:tcPr>
          <w:p w14:paraId="4CC54DE0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پروتز</w:t>
            </w:r>
          </w:p>
        </w:tc>
        <w:tc>
          <w:tcPr>
            <w:tcW w:w="3969" w:type="dxa"/>
          </w:tcPr>
          <w:p w14:paraId="4849779F" w14:textId="77777777" w:rsidR="002A7375" w:rsidRPr="002A7375" w:rsidRDefault="002A7375" w:rsidP="002A7375">
            <w:pPr>
              <w:bidi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2A7375"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آشنایی با مفاهیم </w:t>
            </w:r>
            <w:r w:rsidRPr="002A7375">
              <w:rPr>
                <w:rFonts w:cs="Times New Roman"/>
                <w:sz w:val="24"/>
                <w:szCs w:val="24"/>
                <w:lang w:bidi="fa-IR"/>
              </w:rPr>
              <w:t>CR</w:t>
            </w:r>
            <w:r w:rsidRPr="002A7375">
              <w:rPr>
                <w:rFonts w:cs="Times New Roman" w:hint="cs"/>
                <w:sz w:val="24"/>
                <w:szCs w:val="24"/>
                <w:rtl/>
                <w:lang w:bidi="fa-IR"/>
              </w:rPr>
              <w:t>،</w:t>
            </w:r>
            <w:r w:rsidRPr="002A7375">
              <w:rPr>
                <w:rFonts w:cs="Times New Roman"/>
                <w:sz w:val="24"/>
                <w:szCs w:val="24"/>
                <w:lang w:bidi="fa-IR"/>
              </w:rPr>
              <w:t>CO</w:t>
            </w:r>
            <w:r w:rsidRPr="002A7375"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، </w:t>
            </w:r>
            <w:r w:rsidRPr="002A7375">
              <w:rPr>
                <w:rFonts w:cs="Times New Roman"/>
                <w:sz w:val="24"/>
                <w:szCs w:val="24"/>
                <w:lang w:bidi="fa-IR"/>
              </w:rPr>
              <w:t>Long centric</w:t>
            </w:r>
            <w:r w:rsidRPr="002A7375">
              <w:rPr>
                <w:rFonts w:cs="Times New Roman" w:hint="cs"/>
                <w:sz w:val="24"/>
                <w:szCs w:val="24"/>
                <w:rtl/>
                <w:lang w:bidi="fa-IR"/>
              </w:rPr>
              <w:t>،روش های ثبت بايت و خصوصیات اکلوژن ایده آل</w:t>
            </w:r>
          </w:p>
        </w:tc>
        <w:tc>
          <w:tcPr>
            <w:tcW w:w="851" w:type="dxa"/>
          </w:tcPr>
          <w:p w14:paraId="457EE228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1275" w:type="dxa"/>
          </w:tcPr>
          <w:p w14:paraId="2FB6F8BE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29/7/1404</w:t>
            </w:r>
          </w:p>
        </w:tc>
        <w:tc>
          <w:tcPr>
            <w:tcW w:w="517" w:type="dxa"/>
          </w:tcPr>
          <w:p w14:paraId="19714D32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A7375" w:rsidRPr="002A7375" w14:paraId="4F2F27B9" w14:textId="77777777" w:rsidTr="00C6089B">
        <w:trPr>
          <w:trHeight w:val="661"/>
        </w:trPr>
        <w:tc>
          <w:tcPr>
            <w:tcW w:w="1224" w:type="dxa"/>
          </w:tcPr>
          <w:p w14:paraId="02BDD0B2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فرهمند </w:t>
            </w:r>
          </w:p>
        </w:tc>
        <w:tc>
          <w:tcPr>
            <w:tcW w:w="1181" w:type="dxa"/>
          </w:tcPr>
          <w:p w14:paraId="46FBE99F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پروتز</w:t>
            </w:r>
          </w:p>
        </w:tc>
        <w:tc>
          <w:tcPr>
            <w:tcW w:w="3969" w:type="dxa"/>
          </w:tcPr>
          <w:p w14:paraId="493E5201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 اکلوزال و تاثیر تعیین کننده های اکوزالی بر مورفولوژی سطح جونده</w:t>
            </w:r>
          </w:p>
        </w:tc>
        <w:tc>
          <w:tcPr>
            <w:tcW w:w="851" w:type="dxa"/>
          </w:tcPr>
          <w:p w14:paraId="76DCC7A7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1275" w:type="dxa"/>
          </w:tcPr>
          <w:p w14:paraId="0EE442F6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6/8/1404</w:t>
            </w:r>
          </w:p>
        </w:tc>
        <w:tc>
          <w:tcPr>
            <w:tcW w:w="517" w:type="dxa"/>
          </w:tcPr>
          <w:p w14:paraId="65E9A36B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A7375" w:rsidRPr="002A7375" w14:paraId="372FC3F5" w14:textId="77777777" w:rsidTr="00C6089B">
        <w:trPr>
          <w:trHeight w:val="661"/>
        </w:trPr>
        <w:tc>
          <w:tcPr>
            <w:tcW w:w="1224" w:type="dxa"/>
          </w:tcPr>
          <w:p w14:paraId="5F13B49B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فرهمند </w:t>
            </w:r>
          </w:p>
        </w:tc>
        <w:tc>
          <w:tcPr>
            <w:tcW w:w="1181" w:type="dxa"/>
          </w:tcPr>
          <w:p w14:paraId="12047454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پروتز</w:t>
            </w:r>
          </w:p>
        </w:tc>
        <w:tc>
          <w:tcPr>
            <w:tcW w:w="3969" w:type="dxa"/>
          </w:tcPr>
          <w:p w14:paraId="4FEF8212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انواع اکلوژن، راهنمای قدامی و اجرای راهنمای قدامی در ساخت پروتز</w:t>
            </w:r>
          </w:p>
        </w:tc>
        <w:tc>
          <w:tcPr>
            <w:tcW w:w="851" w:type="dxa"/>
          </w:tcPr>
          <w:p w14:paraId="325DD849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1275" w:type="dxa"/>
          </w:tcPr>
          <w:p w14:paraId="553F4A00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13/8/1404</w:t>
            </w:r>
          </w:p>
        </w:tc>
        <w:tc>
          <w:tcPr>
            <w:tcW w:w="517" w:type="dxa"/>
          </w:tcPr>
          <w:p w14:paraId="7806C7E6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A7375" w:rsidRPr="002A7375" w14:paraId="3D04943F" w14:textId="77777777" w:rsidTr="00C6089B">
        <w:trPr>
          <w:trHeight w:val="661"/>
        </w:trPr>
        <w:tc>
          <w:tcPr>
            <w:tcW w:w="1224" w:type="dxa"/>
          </w:tcPr>
          <w:p w14:paraId="3E7D5C28" w14:textId="2E9438B5" w:rsidR="002A7375" w:rsidRPr="002A7375" w:rsidRDefault="004C7B8B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جعفریان</w:t>
            </w:r>
          </w:p>
        </w:tc>
        <w:tc>
          <w:tcPr>
            <w:tcW w:w="1181" w:type="dxa"/>
          </w:tcPr>
          <w:p w14:paraId="6A452F50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جراحی</w:t>
            </w:r>
          </w:p>
        </w:tc>
        <w:tc>
          <w:tcPr>
            <w:tcW w:w="3969" w:type="dxa"/>
          </w:tcPr>
          <w:p w14:paraId="7B350685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انواع اختلالات مفصل گیجگاهی </w:t>
            </w:r>
            <w:r w:rsidRPr="002A737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فکی</w:t>
            </w:r>
          </w:p>
        </w:tc>
        <w:tc>
          <w:tcPr>
            <w:tcW w:w="851" w:type="dxa"/>
          </w:tcPr>
          <w:p w14:paraId="3C482330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1275" w:type="dxa"/>
          </w:tcPr>
          <w:p w14:paraId="367AC07B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20/8/1404</w:t>
            </w:r>
          </w:p>
        </w:tc>
        <w:tc>
          <w:tcPr>
            <w:tcW w:w="517" w:type="dxa"/>
          </w:tcPr>
          <w:p w14:paraId="1E36F292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A7375" w:rsidRPr="002A7375" w14:paraId="36085582" w14:textId="77777777" w:rsidTr="00C6089B">
        <w:trPr>
          <w:trHeight w:val="661"/>
        </w:trPr>
        <w:tc>
          <w:tcPr>
            <w:tcW w:w="1224" w:type="dxa"/>
          </w:tcPr>
          <w:p w14:paraId="73B7FA1E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ـــ</w:t>
            </w:r>
          </w:p>
        </w:tc>
        <w:tc>
          <w:tcPr>
            <w:tcW w:w="1181" w:type="dxa"/>
          </w:tcPr>
          <w:p w14:paraId="74034ACE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ـــ</w:t>
            </w:r>
          </w:p>
        </w:tc>
        <w:tc>
          <w:tcPr>
            <w:tcW w:w="3969" w:type="dxa"/>
          </w:tcPr>
          <w:p w14:paraId="3D59AF0E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امتحان میانترم</w:t>
            </w:r>
          </w:p>
        </w:tc>
        <w:tc>
          <w:tcPr>
            <w:tcW w:w="851" w:type="dxa"/>
          </w:tcPr>
          <w:p w14:paraId="349D8D6B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1275" w:type="dxa"/>
          </w:tcPr>
          <w:p w14:paraId="1B4719D7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27/8/1404</w:t>
            </w:r>
          </w:p>
        </w:tc>
        <w:tc>
          <w:tcPr>
            <w:tcW w:w="517" w:type="dxa"/>
          </w:tcPr>
          <w:p w14:paraId="11B70A06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A7375" w:rsidRPr="002A7375" w14:paraId="3725F4A9" w14:textId="77777777" w:rsidTr="00C6089B">
        <w:trPr>
          <w:trHeight w:val="661"/>
        </w:trPr>
        <w:tc>
          <w:tcPr>
            <w:tcW w:w="1224" w:type="dxa"/>
          </w:tcPr>
          <w:p w14:paraId="78C52115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نادیان </w:t>
            </w:r>
          </w:p>
        </w:tc>
        <w:tc>
          <w:tcPr>
            <w:tcW w:w="1181" w:type="dxa"/>
          </w:tcPr>
          <w:p w14:paraId="3D93200F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پروتز</w:t>
            </w:r>
          </w:p>
        </w:tc>
        <w:tc>
          <w:tcPr>
            <w:tcW w:w="3969" w:type="dxa"/>
          </w:tcPr>
          <w:p w14:paraId="5041BBD6" w14:textId="77777777" w:rsidR="002A7375" w:rsidRPr="002A7375" w:rsidRDefault="002A7375" w:rsidP="002A737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اتیولوژی بیمارى های </w:t>
            </w:r>
            <w:r w:rsidRPr="002A7375">
              <w:rPr>
                <w:rFonts w:cs="B Nazanin"/>
                <w:sz w:val="24"/>
                <w:szCs w:val="24"/>
                <w:lang w:bidi="fa-IR"/>
              </w:rPr>
              <w:t>TMJ</w:t>
            </w: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آشنایی با پارافانکشن و اکلوژن تروماتیک</w:t>
            </w:r>
          </w:p>
        </w:tc>
        <w:tc>
          <w:tcPr>
            <w:tcW w:w="851" w:type="dxa"/>
          </w:tcPr>
          <w:p w14:paraId="04CFD929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1275" w:type="dxa"/>
          </w:tcPr>
          <w:p w14:paraId="34CABA42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4/9/1404</w:t>
            </w:r>
          </w:p>
        </w:tc>
        <w:tc>
          <w:tcPr>
            <w:tcW w:w="517" w:type="dxa"/>
          </w:tcPr>
          <w:p w14:paraId="605850F0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A7375" w:rsidRPr="002A7375" w14:paraId="0507C5D6" w14:textId="77777777" w:rsidTr="00C6089B">
        <w:trPr>
          <w:trHeight w:val="661"/>
        </w:trPr>
        <w:tc>
          <w:tcPr>
            <w:tcW w:w="1224" w:type="dxa"/>
          </w:tcPr>
          <w:p w14:paraId="4627B955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دکتر رحیم زمانى</w:t>
            </w:r>
          </w:p>
        </w:tc>
        <w:tc>
          <w:tcPr>
            <w:tcW w:w="1181" w:type="dxa"/>
          </w:tcPr>
          <w:p w14:paraId="7CFDC5B8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تشخیص</w:t>
            </w:r>
          </w:p>
        </w:tc>
        <w:tc>
          <w:tcPr>
            <w:tcW w:w="3969" w:type="dxa"/>
          </w:tcPr>
          <w:p w14:paraId="2E972DDD" w14:textId="77777777" w:rsidR="002A7375" w:rsidRPr="002A7375" w:rsidRDefault="002A7375" w:rsidP="002A737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علائم اختلالات فكى و معاینه </w:t>
            </w:r>
            <w:r w:rsidRPr="002A7375">
              <w:rPr>
                <w:rFonts w:cs="B Nazanin"/>
                <w:sz w:val="24"/>
                <w:szCs w:val="24"/>
                <w:lang w:bidi="fa-IR"/>
              </w:rPr>
              <w:t>TMJ</w:t>
            </w:r>
          </w:p>
        </w:tc>
        <w:tc>
          <w:tcPr>
            <w:tcW w:w="851" w:type="dxa"/>
          </w:tcPr>
          <w:p w14:paraId="78C74116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1275" w:type="dxa"/>
          </w:tcPr>
          <w:p w14:paraId="0F18E5FA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11/9/1404</w:t>
            </w:r>
          </w:p>
        </w:tc>
        <w:tc>
          <w:tcPr>
            <w:tcW w:w="517" w:type="dxa"/>
          </w:tcPr>
          <w:p w14:paraId="493B5A66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A7375" w:rsidRPr="002A7375" w14:paraId="5E7889A5" w14:textId="77777777" w:rsidTr="00C6089B">
        <w:trPr>
          <w:trHeight w:val="661"/>
        </w:trPr>
        <w:tc>
          <w:tcPr>
            <w:tcW w:w="1224" w:type="dxa"/>
          </w:tcPr>
          <w:p w14:paraId="163D60DC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دكتر نيك اقبال</w:t>
            </w:r>
          </w:p>
        </w:tc>
        <w:tc>
          <w:tcPr>
            <w:tcW w:w="1181" w:type="dxa"/>
          </w:tcPr>
          <w:p w14:paraId="4BB9A1A7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رادیولوژی</w:t>
            </w:r>
          </w:p>
        </w:tc>
        <w:tc>
          <w:tcPr>
            <w:tcW w:w="3969" w:type="dxa"/>
          </w:tcPr>
          <w:p w14:paraId="2B7B5351" w14:textId="77777777" w:rsidR="002A7375" w:rsidRPr="002A7375" w:rsidRDefault="002A7375" w:rsidP="002A7375">
            <w:pPr>
              <w:bidi/>
              <w:jc w:val="center"/>
              <w:rPr>
                <w:rFonts w:cs="B Nazanin"/>
                <w:sz w:val="24"/>
                <w:szCs w:val="24"/>
                <w:lang w:val="en-GB"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انواع رادیوگرافی های  تشخیصی در </w:t>
            </w:r>
            <w:r w:rsidRPr="002A7375">
              <w:rPr>
                <w:rFonts w:cs="B Nazanin"/>
                <w:sz w:val="24"/>
                <w:szCs w:val="24"/>
                <w:lang w:val="en-GB" w:bidi="fa-IR"/>
              </w:rPr>
              <w:t>TMJ</w:t>
            </w:r>
          </w:p>
        </w:tc>
        <w:tc>
          <w:tcPr>
            <w:tcW w:w="851" w:type="dxa"/>
          </w:tcPr>
          <w:p w14:paraId="3538277D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1275" w:type="dxa"/>
          </w:tcPr>
          <w:p w14:paraId="464FB0D0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18/9/1404</w:t>
            </w:r>
          </w:p>
        </w:tc>
        <w:tc>
          <w:tcPr>
            <w:tcW w:w="517" w:type="dxa"/>
          </w:tcPr>
          <w:p w14:paraId="7A3F038F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A7375" w:rsidRPr="002A7375" w14:paraId="3377BA59" w14:textId="77777777" w:rsidTr="00C6089B">
        <w:trPr>
          <w:trHeight w:val="661"/>
        </w:trPr>
        <w:tc>
          <w:tcPr>
            <w:tcW w:w="1224" w:type="dxa"/>
          </w:tcPr>
          <w:p w14:paraId="51457328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دکتر ضیایی</w:t>
            </w:r>
          </w:p>
        </w:tc>
        <w:tc>
          <w:tcPr>
            <w:tcW w:w="1181" w:type="dxa"/>
          </w:tcPr>
          <w:p w14:paraId="705F94CE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تشخیص</w:t>
            </w:r>
          </w:p>
        </w:tc>
        <w:tc>
          <w:tcPr>
            <w:tcW w:w="3969" w:type="dxa"/>
          </w:tcPr>
          <w:p w14:paraId="1DDC836C" w14:textId="77777777" w:rsidR="002A7375" w:rsidRPr="002A7375" w:rsidRDefault="002A7375" w:rsidP="002A737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انواع روش های درمانی غیرجراحی اختلالات </w:t>
            </w:r>
            <w:r w:rsidRPr="002A7375">
              <w:rPr>
                <w:rFonts w:cs="B Nazanin"/>
                <w:sz w:val="24"/>
                <w:szCs w:val="24"/>
                <w:lang w:bidi="fa-IR"/>
              </w:rPr>
              <w:t>TMJ</w:t>
            </w: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درمان های دارویی </w:t>
            </w:r>
            <w:r w:rsidRPr="002A737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فیزیکی </w:t>
            </w:r>
            <w:r w:rsidRPr="002A737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درمان های اورژانس</w:t>
            </w:r>
          </w:p>
        </w:tc>
        <w:tc>
          <w:tcPr>
            <w:tcW w:w="851" w:type="dxa"/>
          </w:tcPr>
          <w:p w14:paraId="2FAA7EF5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1275" w:type="dxa"/>
          </w:tcPr>
          <w:p w14:paraId="3AD543BD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25/9/1404</w:t>
            </w:r>
          </w:p>
        </w:tc>
        <w:tc>
          <w:tcPr>
            <w:tcW w:w="517" w:type="dxa"/>
          </w:tcPr>
          <w:p w14:paraId="22946F1F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A7375" w:rsidRPr="002A7375" w14:paraId="547D9F1E" w14:textId="77777777" w:rsidTr="00C6089B">
        <w:trPr>
          <w:trHeight w:val="613"/>
        </w:trPr>
        <w:tc>
          <w:tcPr>
            <w:tcW w:w="1224" w:type="dxa"/>
          </w:tcPr>
          <w:p w14:paraId="1334CA1E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دکتر نادیان</w:t>
            </w:r>
          </w:p>
        </w:tc>
        <w:tc>
          <w:tcPr>
            <w:tcW w:w="1181" w:type="dxa"/>
          </w:tcPr>
          <w:p w14:paraId="6B3A95F2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پروتز</w:t>
            </w:r>
          </w:p>
        </w:tc>
        <w:tc>
          <w:tcPr>
            <w:tcW w:w="3969" w:type="dxa"/>
          </w:tcPr>
          <w:p w14:paraId="419755D5" w14:textId="77777777" w:rsidR="002A7375" w:rsidRPr="002A7375" w:rsidRDefault="002A7375" w:rsidP="002A737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انواع روش های درمانی غیرجراحی اختلالات </w:t>
            </w:r>
            <w:r w:rsidRPr="002A7375">
              <w:rPr>
                <w:rFonts w:cs="B Nazanin"/>
                <w:sz w:val="24"/>
                <w:szCs w:val="24"/>
                <w:lang w:bidi="fa-IR"/>
              </w:rPr>
              <w:t>TMJ</w:t>
            </w: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: اسپلينت تراپی و اکلوژن</w:t>
            </w:r>
          </w:p>
        </w:tc>
        <w:tc>
          <w:tcPr>
            <w:tcW w:w="851" w:type="dxa"/>
          </w:tcPr>
          <w:p w14:paraId="65C49C07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1275" w:type="dxa"/>
          </w:tcPr>
          <w:p w14:paraId="42A2959B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2/10/1404</w:t>
            </w:r>
          </w:p>
        </w:tc>
        <w:tc>
          <w:tcPr>
            <w:tcW w:w="517" w:type="dxa"/>
          </w:tcPr>
          <w:p w14:paraId="725225B6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A7375" w:rsidRPr="002A7375" w14:paraId="2A0B56F9" w14:textId="77777777" w:rsidTr="00C6089B">
        <w:trPr>
          <w:trHeight w:val="661"/>
        </w:trPr>
        <w:tc>
          <w:tcPr>
            <w:tcW w:w="1224" w:type="dxa"/>
          </w:tcPr>
          <w:p w14:paraId="724E203B" w14:textId="3E190365" w:rsidR="002A7375" w:rsidRPr="002A7375" w:rsidRDefault="004C7B8B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نوربخشیان</w:t>
            </w:r>
            <w:r w:rsidR="002A7375"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81" w:type="dxa"/>
          </w:tcPr>
          <w:p w14:paraId="3A376B93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جراح</w:t>
            </w:r>
          </w:p>
        </w:tc>
        <w:tc>
          <w:tcPr>
            <w:tcW w:w="3969" w:type="dxa"/>
          </w:tcPr>
          <w:p w14:paraId="7B26AEB4" w14:textId="77777777" w:rsidR="002A7375" w:rsidRPr="002A7375" w:rsidRDefault="002A7375" w:rsidP="002A737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درمان های جراحی </w:t>
            </w:r>
            <w:r w:rsidRPr="002A7375">
              <w:rPr>
                <w:rFonts w:cs="B Nazanin"/>
                <w:sz w:val="24"/>
                <w:szCs w:val="24"/>
                <w:lang w:bidi="fa-IR"/>
              </w:rPr>
              <w:t>TMJ</w:t>
            </w:r>
          </w:p>
        </w:tc>
        <w:tc>
          <w:tcPr>
            <w:tcW w:w="851" w:type="dxa"/>
          </w:tcPr>
          <w:p w14:paraId="16093A76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1275" w:type="dxa"/>
          </w:tcPr>
          <w:p w14:paraId="7B147923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9/10/1404</w:t>
            </w:r>
          </w:p>
        </w:tc>
        <w:tc>
          <w:tcPr>
            <w:tcW w:w="517" w:type="dxa"/>
          </w:tcPr>
          <w:p w14:paraId="5B781D5D" w14:textId="77777777" w:rsidR="002A7375" w:rsidRPr="002A7375" w:rsidRDefault="002A7375" w:rsidP="002A73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A7375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10144E4D" w14:textId="77777777" w:rsidR="002A7375" w:rsidRPr="002A7375" w:rsidRDefault="002A7375" w:rsidP="002A7375">
      <w:pPr>
        <w:spacing w:after="160" w:line="259" w:lineRule="auto"/>
        <w:jc w:val="center"/>
        <w:rPr>
          <w:rFonts w:eastAsiaTheme="minorHAnsi" w:cs="B Nazanin"/>
          <w:kern w:val="0"/>
          <w:sz w:val="24"/>
          <w:szCs w:val="24"/>
          <w:rtl/>
          <w:lang w:bidi="fa-IR"/>
          <w14:ligatures w14:val="none"/>
        </w:rPr>
      </w:pPr>
    </w:p>
    <w:p w14:paraId="760C8A28" w14:textId="77777777" w:rsidR="002A7375" w:rsidRPr="002A7375" w:rsidRDefault="002A7375" w:rsidP="002A7375">
      <w:pPr>
        <w:spacing w:after="160" w:line="259" w:lineRule="auto"/>
        <w:rPr>
          <w:rFonts w:eastAsiaTheme="minorHAnsi" w:cs="B Nazanin"/>
          <w:kern w:val="0"/>
          <w:sz w:val="24"/>
          <w:szCs w:val="24"/>
          <w:lang w:bidi="fa-IR"/>
          <w14:ligatures w14:val="none"/>
        </w:rPr>
      </w:pPr>
      <w:r w:rsidRPr="002A7375">
        <w:rPr>
          <w:rFonts w:eastAsiaTheme="minorHAnsi" w:cs="B Nazanin"/>
          <w:kern w:val="0"/>
          <w:sz w:val="24"/>
          <w:szCs w:val="24"/>
          <w:lang w:bidi="fa-IR"/>
          <w14:ligatures w14:val="none"/>
        </w:rPr>
        <w:br w:type="page"/>
      </w:r>
    </w:p>
    <w:p w14:paraId="31431D83" w14:textId="77777777" w:rsidR="002A7375" w:rsidRDefault="002A7375"/>
    <w:sectPr w:rsidR="002A7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75"/>
    <w:rsid w:val="002A7375"/>
    <w:rsid w:val="004C7B8B"/>
    <w:rsid w:val="00E3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0C72"/>
  <w15:chartTrackingRefBased/>
  <w15:docId w15:val="{C2E7D365-6F0E-A149-8ACD-F7EDAEE4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375"/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farshad nadian</dc:creator>
  <cp:keywords/>
  <dc:description/>
  <cp:lastModifiedBy>ahmadpour</cp:lastModifiedBy>
  <cp:revision>3</cp:revision>
  <dcterms:created xsi:type="dcterms:W3CDTF">2025-09-23T06:16:00Z</dcterms:created>
  <dcterms:modified xsi:type="dcterms:W3CDTF">2025-10-11T07:55:00Z</dcterms:modified>
</cp:coreProperties>
</file>